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FB591D" w14:textId="77777777" w:rsidR="007B55D1" w:rsidRDefault="00000000">
      <w:pPr>
        <w:spacing w:line="240" w:lineRule="auto"/>
        <w:ind w:left="212" w:right="114"/>
        <w:jc w:val="center"/>
        <w:rPr>
          <w:b/>
          <w:bCs/>
        </w:rPr>
      </w:pPr>
      <w:r>
        <w:rPr>
          <w:b/>
          <w:bCs/>
        </w:rPr>
        <w:t xml:space="preserve">Stage - Enseignement et coordination pédagogique </w:t>
      </w:r>
    </w:p>
    <w:p w14:paraId="11966F53" w14:textId="77777777" w:rsidR="007B55D1" w:rsidRDefault="00000000">
      <w:pPr>
        <w:spacing w:line="276" w:lineRule="auto"/>
        <w:ind w:left="212" w:right="114"/>
        <w:jc w:val="center"/>
        <w:rPr>
          <w:b/>
          <w:bCs/>
        </w:rPr>
      </w:pPr>
      <w:r>
        <w:rPr>
          <w:b/>
          <w:bCs/>
        </w:rPr>
        <w:t>6 mois - à partir de juillet 2025</w:t>
      </w:r>
    </w:p>
    <w:p w14:paraId="5339890F" w14:textId="77777777" w:rsidR="007B55D1" w:rsidRDefault="007B55D1">
      <w:pPr>
        <w:spacing w:line="276" w:lineRule="auto"/>
        <w:ind w:left="212" w:right="114"/>
        <w:jc w:val="center"/>
        <w:rPr>
          <w:b/>
          <w:bCs/>
        </w:rPr>
      </w:pPr>
    </w:p>
    <w:p w14:paraId="614BF058" w14:textId="77777777" w:rsidR="007B55D1" w:rsidRDefault="00000000">
      <w:pPr>
        <w:pStyle w:val="Corpsdetexte"/>
        <w:spacing w:line="276" w:lineRule="auto"/>
        <w:ind w:left="212" w:right="114"/>
        <w:jc w:val="both"/>
      </w:pPr>
      <w:r>
        <w:rPr>
          <w:rFonts w:ascii="Aptos" w:hAnsi="Aptos" w:cs="Arial"/>
          <w:b/>
          <w:bCs/>
          <w:sz w:val="22"/>
          <w:szCs w:val="22"/>
        </w:rPr>
        <w:t>L’Alliance Française de Canberra</w:t>
      </w:r>
      <w:r>
        <w:rPr>
          <w:rFonts w:ascii="Aptos" w:hAnsi="Aptos" w:cs="Arial"/>
          <w:sz w:val="22"/>
          <w:szCs w:val="22"/>
        </w:rPr>
        <w:t>, avec le soutien de l’Ambassade de France à Canberra, encourage et favorise les liens directs entre les habitants du Territoire de la Capitale australienne et la culture française. L’Alliance Française permet l’apprentissage de la langue française mais propose aussi de nombreux événements aux multiples facettes de la culture française, notamment le cinéma, la gastronomie, l’histoire et la littérature.</w:t>
      </w:r>
    </w:p>
    <w:p w14:paraId="39504F63" w14:textId="77777777" w:rsidR="007B55D1" w:rsidRDefault="007B55D1">
      <w:pPr>
        <w:pStyle w:val="Corpsdetexte"/>
        <w:spacing w:line="276" w:lineRule="auto"/>
        <w:ind w:left="212" w:right="114"/>
        <w:jc w:val="both"/>
        <w:rPr>
          <w:rFonts w:ascii="Aptos" w:hAnsi="Aptos" w:cs="Arial"/>
          <w:sz w:val="22"/>
          <w:szCs w:val="22"/>
        </w:rPr>
      </w:pPr>
    </w:p>
    <w:p w14:paraId="590266A0" w14:textId="77777777" w:rsidR="007B55D1" w:rsidRDefault="00000000">
      <w:pPr>
        <w:pStyle w:val="Corpsdetexte"/>
        <w:spacing w:line="276" w:lineRule="auto"/>
        <w:ind w:left="212" w:right="114"/>
        <w:jc w:val="both"/>
        <w:rPr>
          <w:rFonts w:ascii="Aptos" w:hAnsi="Aptos" w:cs="Arial"/>
          <w:sz w:val="22"/>
          <w:szCs w:val="22"/>
        </w:rPr>
      </w:pPr>
      <w:r>
        <w:rPr>
          <w:rFonts w:ascii="Aptos" w:hAnsi="Aptos" w:cs="Arial"/>
          <w:sz w:val="22"/>
          <w:szCs w:val="22"/>
        </w:rPr>
        <w:t xml:space="preserve">L’Alliance Française de Canberra propose une variété de cours collectifs mais aussi individuels, du niveau A1 au niveau C2 pour des adultes et un jeune public. Elle offre des cours de conversation, des cours de grammaire mais aussi des camps de vacances et des ateliers sur des thématiques variées. </w:t>
      </w:r>
    </w:p>
    <w:p w14:paraId="4C27E3E9" w14:textId="77777777" w:rsidR="007B55D1" w:rsidRDefault="007B55D1">
      <w:pPr>
        <w:pStyle w:val="Corpsdetexte"/>
        <w:spacing w:line="276" w:lineRule="auto"/>
        <w:ind w:left="212" w:right="114"/>
        <w:jc w:val="both"/>
        <w:rPr>
          <w:rFonts w:ascii="Aptos" w:hAnsi="Aptos" w:cs="Arial"/>
          <w:sz w:val="22"/>
          <w:szCs w:val="22"/>
        </w:rPr>
      </w:pPr>
    </w:p>
    <w:p w14:paraId="315F4F0B" w14:textId="77777777" w:rsidR="007B55D1" w:rsidRDefault="00000000">
      <w:pPr>
        <w:pStyle w:val="Corpsdetexte"/>
        <w:spacing w:line="276" w:lineRule="auto"/>
        <w:ind w:left="212" w:right="114"/>
        <w:jc w:val="both"/>
        <w:rPr>
          <w:rFonts w:ascii="Aptos" w:hAnsi="Aptos" w:cs="Arial"/>
          <w:sz w:val="22"/>
          <w:szCs w:val="22"/>
        </w:rPr>
      </w:pPr>
      <w:r>
        <w:rPr>
          <w:rFonts w:ascii="Aptos" w:hAnsi="Aptos" w:cs="Arial"/>
          <w:sz w:val="22"/>
          <w:szCs w:val="22"/>
        </w:rPr>
        <w:t xml:space="preserve">Ce stage offre une expérience professionnelle enrichissante en lien avec votre formation, au sein d'un environnement dynamique et stimulant, vous permettant de vous immerger pleinement dans le monde du travail. </w:t>
      </w:r>
    </w:p>
    <w:p w14:paraId="306813F7" w14:textId="77777777" w:rsidR="007B55D1" w:rsidRDefault="007B55D1">
      <w:pPr>
        <w:pStyle w:val="Corpsdetexte"/>
        <w:spacing w:line="276" w:lineRule="auto"/>
        <w:ind w:left="212" w:right="114"/>
        <w:jc w:val="both"/>
        <w:rPr>
          <w:rFonts w:ascii="Aptos" w:hAnsi="Aptos" w:cs="Arial"/>
          <w:sz w:val="22"/>
          <w:szCs w:val="22"/>
        </w:rPr>
      </w:pPr>
    </w:p>
    <w:p w14:paraId="23D2C2B3" w14:textId="77777777" w:rsidR="007B55D1" w:rsidRDefault="007B55D1">
      <w:pPr>
        <w:pStyle w:val="Corpsdetexte"/>
        <w:spacing w:line="276" w:lineRule="auto"/>
        <w:ind w:left="212" w:right="114"/>
        <w:jc w:val="both"/>
        <w:rPr>
          <w:rFonts w:ascii="Aptos" w:hAnsi="Aptos" w:cs="Arial"/>
          <w:sz w:val="22"/>
          <w:szCs w:val="22"/>
        </w:rPr>
      </w:pPr>
    </w:p>
    <w:p w14:paraId="678409F1" w14:textId="77777777" w:rsidR="007B55D1" w:rsidRDefault="00000000">
      <w:pPr>
        <w:spacing w:line="276" w:lineRule="auto"/>
        <w:ind w:left="212" w:right="114"/>
        <w:jc w:val="center"/>
        <w:rPr>
          <w:b/>
          <w:bCs/>
          <w:lang w:val="fr-FR"/>
        </w:rPr>
      </w:pPr>
      <w:r>
        <w:rPr>
          <w:b/>
          <w:bCs/>
          <w:lang w:val="fr-FR"/>
        </w:rPr>
        <w:t>VOS MISSIONS</w:t>
      </w:r>
    </w:p>
    <w:p w14:paraId="4F7E563D" w14:textId="77777777" w:rsidR="007B55D1" w:rsidRDefault="00000000">
      <w:pPr>
        <w:spacing w:line="276" w:lineRule="auto"/>
        <w:ind w:left="212" w:right="114"/>
        <w:jc w:val="both"/>
      </w:pPr>
      <w:r>
        <w:t xml:space="preserve">Sous la responsabilité et la supervision de la Coordinatrice des cours, vos </w:t>
      </w:r>
      <w:r>
        <w:rPr>
          <w:b/>
          <w:bCs/>
        </w:rPr>
        <w:t>missions</w:t>
      </w:r>
      <w:r>
        <w:t xml:space="preserve"> seront les suivantes : </w:t>
      </w:r>
    </w:p>
    <w:p w14:paraId="3CBF4D62" w14:textId="77777777" w:rsidR="007B55D1" w:rsidRDefault="00000000">
      <w:pPr>
        <w:pStyle w:val="Corpsdetexte"/>
        <w:spacing w:line="276" w:lineRule="auto"/>
        <w:ind w:left="212" w:right="114"/>
        <w:jc w:val="both"/>
        <w:rPr>
          <w:rFonts w:ascii="Aptos" w:hAnsi="Aptos" w:cs="Arial"/>
          <w:sz w:val="22"/>
          <w:szCs w:val="22"/>
          <w:u w:val="single"/>
        </w:rPr>
      </w:pPr>
      <w:r>
        <w:rPr>
          <w:rFonts w:ascii="Aptos" w:hAnsi="Aptos" w:cs="Arial"/>
          <w:sz w:val="22"/>
          <w:szCs w:val="22"/>
          <w:u w:val="single"/>
        </w:rPr>
        <w:t>Cours de français :</w:t>
      </w:r>
    </w:p>
    <w:p w14:paraId="12087FAC"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Prise en charge de cours de français général, français écrit, français oral, pour adultes et jeune public (niveaux A1 à C1) en cours de groupe et/ou privés du lundi au vendredi </w:t>
      </w:r>
    </w:p>
    <w:p w14:paraId="6B169F81"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Accompagnement personnalisé des étudiants de votre (vos) classe(s)</w:t>
      </w:r>
    </w:p>
    <w:p w14:paraId="5DF216A4"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Travail de recherche et de préparation des cours (plan de cours, support de cours, etc.)</w:t>
      </w:r>
    </w:p>
    <w:p w14:paraId="2B5B784E"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Suivi et correction des travaux se rapportant aux cours</w:t>
      </w:r>
    </w:p>
    <w:p w14:paraId="6F23234C"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 xml:space="preserve">Mise en application des programmes d’enseignent définis par l’Alliance </w:t>
      </w:r>
    </w:p>
    <w:p w14:paraId="320E0815" w14:textId="77777777" w:rsidR="007B55D1" w:rsidRDefault="007B55D1">
      <w:pPr>
        <w:pStyle w:val="Corpsdetexte"/>
        <w:spacing w:line="276" w:lineRule="auto"/>
        <w:ind w:left="932" w:right="114"/>
        <w:jc w:val="both"/>
        <w:rPr>
          <w:rFonts w:ascii="Aptos" w:hAnsi="Aptos" w:cs="Arial"/>
          <w:sz w:val="22"/>
          <w:szCs w:val="22"/>
        </w:rPr>
      </w:pPr>
    </w:p>
    <w:p w14:paraId="5F58CFA4" w14:textId="77777777" w:rsidR="007B55D1" w:rsidRDefault="00000000">
      <w:pPr>
        <w:pStyle w:val="Corpsdetexte"/>
        <w:spacing w:line="276" w:lineRule="auto"/>
        <w:ind w:left="212" w:right="114"/>
        <w:jc w:val="both"/>
        <w:rPr>
          <w:rFonts w:ascii="Aptos" w:hAnsi="Aptos" w:cs="Arial"/>
          <w:sz w:val="22"/>
          <w:szCs w:val="22"/>
          <w:u w:val="single"/>
        </w:rPr>
      </w:pPr>
      <w:r>
        <w:rPr>
          <w:rFonts w:ascii="Aptos" w:hAnsi="Aptos" w:cs="Arial"/>
          <w:sz w:val="22"/>
          <w:szCs w:val="22"/>
          <w:u w:val="single"/>
        </w:rPr>
        <w:t>Projets pédagogiques :</w:t>
      </w:r>
    </w:p>
    <w:p w14:paraId="6D22A164"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Création et prise en charge d’ateliers pédagogiques autour de thématiques définies en collaboration avec la Coordinatrice des cours.</w:t>
      </w:r>
    </w:p>
    <w:p w14:paraId="649658DC"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Développement de ressources et/ou programmes pédagogiques</w:t>
      </w:r>
    </w:p>
    <w:p w14:paraId="76DBE089"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 xml:space="preserve">Présence et implication aux événements </w:t>
      </w:r>
    </w:p>
    <w:p w14:paraId="6C41E832" w14:textId="77777777" w:rsidR="007B55D1" w:rsidRDefault="00000000">
      <w:pPr>
        <w:pStyle w:val="Corpsdetexte"/>
        <w:spacing w:line="276" w:lineRule="auto"/>
        <w:ind w:left="212" w:right="114"/>
        <w:jc w:val="both"/>
        <w:rPr>
          <w:rFonts w:ascii="Aptos" w:hAnsi="Aptos" w:cs="Arial"/>
          <w:sz w:val="22"/>
          <w:szCs w:val="22"/>
          <w:u w:val="single"/>
        </w:rPr>
      </w:pPr>
      <w:r>
        <w:rPr>
          <w:rFonts w:ascii="Aptos" w:hAnsi="Aptos" w:cs="Arial"/>
          <w:sz w:val="22"/>
          <w:szCs w:val="22"/>
          <w:u w:val="single"/>
        </w:rPr>
        <w:t>Administration :</w:t>
      </w:r>
    </w:p>
    <w:p w14:paraId="3775ACE4"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Participation aux séances des professeurs et du personnel</w:t>
      </w:r>
    </w:p>
    <w:p w14:paraId="387681DE"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Tâches administratives liées à la gestion des étudiants et aux projets (liste de présence, etc.)</w:t>
      </w:r>
    </w:p>
    <w:p w14:paraId="3560EFBA" w14:textId="77777777" w:rsidR="007B55D1" w:rsidRDefault="007B55D1">
      <w:pPr>
        <w:pStyle w:val="Corpsdetexte"/>
        <w:spacing w:line="276" w:lineRule="auto"/>
        <w:ind w:right="114"/>
        <w:jc w:val="both"/>
        <w:rPr>
          <w:rFonts w:ascii="Aptos" w:hAnsi="Aptos" w:cs="Arial"/>
          <w:sz w:val="22"/>
          <w:szCs w:val="22"/>
        </w:rPr>
      </w:pPr>
    </w:p>
    <w:p w14:paraId="62D97062" w14:textId="77777777" w:rsidR="007B55D1" w:rsidRDefault="007B55D1">
      <w:pPr>
        <w:pStyle w:val="Corpsdetexte"/>
        <w:spacing w:line="276" w:lineRule="auto"/>
        <w:ind w:right="114"/>
        <w:jc w:val="both"/>
        <w:rPr>
          <w:rFonts w:ascii="Aptos" w:hAnsi="Aptos" w:cs="Arial"/>
          <w:sz w:val="22"/>
          <w:szCs w:val="22"/>
        </w:rPr>
      </w:pPr>
    </w:p>
    <w:p w14:paraId="4AB95A2F" w14:textId="77777777" w:rsidR="007B55D1" w:rsidRDefault="007B55D1">
      <w:pPr>
        <w:pStyle w:val="Corpsdetexte"/>
        <w:spacing w:line="276" w:lineRule="auto"/>
        <w:ind w:right="114"/>
        <w:jc w:val="both"/>
        <w:rPr>
          <w:rFonts w:ascii="Aptos" w:hAnsi="Aptos" w:cs="Arial"/>
          <w:sz w:val="22"/>
          <w:szCs w:val="22"/>
        </w:rPr>
      </w:pPr>
    </w:p>
    <w:p w14:paraId="43C59D35" w14:textId="77777777" w:rsidR="007B55D1" w:rsidRDefault="00000000">
      <w:pPr>
        <w:pStyle w:val="Corpsdetexte"/>
        <w:spacing w:line="276" w:lineRule="auto"/>
        <w:ind w:right="114"/>
        <w:jc w:val="center"/>
        <w:rPr>
          <w:rFonts w:ascii="Aptos" w:hAnsi="Aptos" w:cs="Arial"/>
          <w:b/>
          <w:bCs/>
          <w:sz w:val="22"/>
          <w:szCs w:val="22"/>
        </w:rPr>
      </w:pPr>
      <w:r>
        <w:rPr>
          <w:rFonts w:ascii="Aptos" w:hAnsi="Aptos" w:cs="Arial"/>
          <w:b/>
          <w:bCs/>
          <w:sz w:val="22"/>
          <w:szCs w:val="22"/>
        </w:rPr>
        <w:lastRenderedPageBreak/>
        <w:t>VOS COMPÉTENCES</w:t>
      </w:r>
    </w:p>
    <w:p w14:paraId="0F2CD5D2" w14:textId="77777777" w:rsidR="007B55D1" w:rsidRDefault="007B55D1">
      <w:pPr>
        <w:pStyle w:val="Corpsdetexte"/>
        <w:spacing w:line="276" w:lineRule="auto"/>
        <w:ind w:right="114"/>
        <w:jc w:val="center"/>
        <w:rPr>
          <w:rFonts w:ascii="Aptos" w:hAnsi="Aptos" w:cs="Arial"/>
          <w:b/>
          <w:bCs/>
          <w:sz w:val="22"/>
          <w:szCs w:val="22"/>
        </w:rPr>
      </w:pPr>
    </w:p>
    <w:p w14:paraId="46138B6B"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Excellentes qualités relationnelles, très bonne aptitude à parler en public</w:t>
      </w:r>
    </w:p>
    <w:p w14:paraId="76D84F33"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Très bonne capacité d’organisation et de planification, esprit d’analyse et de synthèse</w:t>
      </w:r>
    </w:p>
    <w:p w14:paraId="636354BB"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Bonne connaissance du CECR</w:t>
      </w:r>
    </w:p>
    <w:p w14:paraId="74B677DA"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Niveau d’anglais B1 minimum, oral et écrit</w:t>
      </w:r>
    </w:p>
    <w:p w14:paraId="1720D1F2"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Bonne connaissance des publics multiculturels</w:t>
      </w:r>
    </w:p>
    <w:p w14:paraId="6122EC2E"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Intérêt pour les nouvelles technologies</w:t>
      </w:r>
    </w:p>
    <w:p w14:paraId="13CB948E" w14:textId="77777777" w:rsidR="007B55D1" w:rsidRDefault="007B55D1">
      <w:pPr>
        <w:pStyle w:val="Corpsdetexte"/>
        <w:spacing w:line="276" w:lineRule="auto"/>
        <w:ind w:right="114"/>
        <w:jc w:val="both"/>
        <w:rPr>
          <w:rFonts w:ascii="Aptos" w:hAnsi="Aptos" w:cs="Arial"/>
          <w:sz w:val="22"/>
          <w:szCs w:val="22"/>
        </w:rPr>
      </w:pPr>
    </w:p>
    <w:p w14:paraId="040EB806" w14:textId="77777777" w:rsidR="007B55D1" w:rsidRDefault="007B55D1">
      <w:pPr>
        <w:pStyle w:val="Corpsdetexte"/>
        <w:spacing w:line="276" w:lineRule="auto"/>
        <w:ind w:right="114"/>
        <w:jc w:val="center"/>
        <w:rPr>
          <w:rFonts w:ascii="Aptos" w:hAnsi="Aptos" w:cs="Arial"/>
          <w:b/>
          <w:bCs/>
          <w:sz w:val="22"/>
          <w:szCs w:val="22"/>
        </w:rPr>
      </w:pPr>
    </w:p>
    <w:p w14:paraId="43B666A4" w14:textId="77777777" w:rsidR="007B55D1" w:rsidRDefault="00000000">
      <w:pPr>
        <w:pStyle w:val="Corpsdetexte"/>
        <w:spacing w:line="276" w:lineRule="auto"/>
        <w:ind w:right="114"/>
        <w:jc w:val="center"/>
        <w:rPr>
          <w:rFonts w:ascii="Aptos" w:hAnsi="Aptos" w:cs="Arial"/>
          <w:b/>
          <w:bCs/>
          <w:sz w:val="22"/>
          <w:szCs w:val="22"/>
        </w:rPr>
      </w:pPr>
      <w:r>
        <w:rPr>
          <w:rFonts w:ascii="Aptos" w:hAnsi="Aptos" w:cs="Arial"/>
          <w:b/>
          <w:bCs/>
          <w:sz w:val="22"/>
          <w:szCs w:val="22"/>
        </w:rPr>
        <w:t>VOTRE PROFIL</w:t>
      </w:r>
    </w:p>
    <w:p w14:paraId="478C7EB7" w14:textId="77777777" w:rsidR="007B55D1" w:rsidRDefault="007B55D1">
      <w:pPr>
        <w:pStyle w:val="Corpsdetexte"/>
        <w:spacing w:line="276" w:lineRule="auto"/>
        <w:ind w:right="114"/>
        <w:jc w:val="center"/>
        <w:rPr>
          <w:rFonts w:ascii="Aptos" w:hAnsi="Aptos" w:cs="Arial"/>
          <w:b/>
          <w:bCs/>
          <w:sz w:val="22"/>
          <w:szCs w:val="22"/>
        </w:rPr>
      </w:pPr>
    </w:p>
    <w:p w14:paraId="73E603DA"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Vous êtes en cours de formation Master 1 ou 2 FLE / Master didactique des langues ou ingénierie de formation / Master LEA</w:t>
      </w:r>
    </w:p>
    <w:p w14:paraId="5A2EA613"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Vous avez idéalement une première expérience dans l’enseignement du Français langue étrangère, de préférence à l’étranger ou dans un milieu anglophone</w:t>
      </w:r>
    </w:p>
    <w:p w14:paraId="4AA605B0" w14:textId="77777777" w:rsidR="007B55D1" w:rsidRDefault="007B55D1">
      <w:pPr>
        <w:pStyle w:val="Corpsdetexte"/>
        <w:spacing w:line="276" w:lineRule="auto"/>
        <w:ind w:right="114"/>
        <w:jc w:val="both"/>
        <w:rPr>
          <w:rFonts w:ascii="Aptos" w:hAnsi="Aptos" w:cs="Arial"/>
          <w:sz w:val="22"/>
          <w:szCs w:val="22"/>
        </w:rPr>
      </w:pPr>
    </w:p>
    <w:p w14:paraId="5E350229" w14:textId="77777777" w:rsidR="007B55D1" w:rsidRDefault="007B55D1">
      <w:pPr>
        <w:pStyle w:val="Corpsdetexte"/>
        <w:spacing w:line="276" w:lineRule="auto"/>
        <w:ind w:right="114"/>
        <w:jc w:val="both"/>
        <w:rPr>
          <w:rFonts w:ascii="Aptos" w:hAnsi="Aptos" w:cs="Arial"/>
          <w:sz w:val="22"/>
          <w:szCs w:val="22"/>
        </w:rPr>
      </w:pPr>
    </w:p>
    <w:p w14:paraId="32A0B4D7" w14:textId="77777777" w:rsidR="007B55D1" w:rsidRDefault="007B55D1">
      <w:pPr>
        <w:pStyle w:val="Corpsdetexte"/>
        <w:spacing w:line="276" w:lineRule="auto"/>
        <w:ind w:right="114"/>
        <w:jc w:val="both"/>
        <w:rPr>
          <w:rFonts w:ascii="Aptos" w:hAnsi="Aptos" w:cs="Arial"/>
          <w:sz w:val="22"/>
          <w:szCs w:val="22"/>
        </w:rPr>
      </w:pPr>
    </w:p>
    <w:p w14:paraId="5A465CB1" w14:textId="77777777" w:rsidR="007B55D1" w:rsidRDefault="00000000">
      <w:pPr>
        <w:spacing w:line="276" w:lineRule="auto"/>
        <w:jc w:val="center"/>
        <w:rPr>
          <w:b/>
          <w:bCs/>
        </w:rPr>
      </w:pPr>
      <w:r>
        <w:rPr>
          <w:b/>
          <w:bCs/>
        </w:rPr>
        <w:t>CONDITIONS DE STAGE</w:t>
      </w:r>
    </w:p>
    <w:p w14:paraId="585EE22B"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 xml:space="preserve">Convention de stage obligatoire fournie par un établissement d’enseignement supérieur ou de formation </w:t>
      </w:r>
    </w:p>
    <w:p w14:paraId="4B176CBA"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 xml:space="preserve">Visa australien : </w:t>
      </w:r>
      <w:proofErr w:type="spellStart"/>
      <w:r>
        <w:rPr>
          <w:rFonts w:ascii="Aptos" w:hAnsi="Aptos" w:cs="Arial"/>
          <w:sz w:val="22"/>
          <w:szCs w:val="22"/>
        </w:rPr>
        <w:t>Working</w:t>
      </w:r>
      <w:proofErr w:type="spellEnd"/>
      <w:r>
        <w:rPr>
          <w:rFonts w:ascii="Aptos" w:hAnsi="Aptos" w:cs="Arial"/>
          <w:sz w:val="22"/>
          <w:szCs w:val="22"/>
        </w:rPr>
        <w:t xml:space="preserve"> Holiday Visa (à vos frais)</w:t>
      </w:r>
    </w:p>
    <w:p w14:paraId="5CB304FE"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 xml:space="preserve">Durée 6 mois, dès le 1er juillet 2025 </w:t>
      </w:r>
    </w:p>
    <w:p w14:paraId="5AD373EA" w14:textId="77777777" w:rsidR="007B55D1" w:rsidRDefault="00000000">
      <w:pPr>
        <w:pStyle w:val="Corpsdetexte"/>
        <w:numPr>
          <w:ilvl w:val="0"/>
          <w:numId w:val="1"/>
        </w:numPr>
        <w:spacing w:line="276" w:lineRule="auto"/>
        <w:ind w:right="114"/>
        <w:jc w:val="both"/>
        <w:rPr>
          <w:rFonts w:ascii="Aptos" w:hAnsi="Aptos" w:cs="Arial"/>
          <w:sz w:val="22"/>
          <w:szCs w:val="22"/>
        </w:rPr>
      </w:pPr>
      <w:r>
        <w:rPr>
          <w:rFonts w:ascii="Aptos" w:hAnsi="Aptos" w:cs="Arial"/>
          <w:sz w:val="22"/>
          <w:szCs w:val="22"/>
        </w:rPr>
        <w:t>35h par semaine, dont 15 heures minimum d’enseignement. Les cours se déroulement principalement de 14h00 à 20h00 en semaine et de 9h00 à 13h00 le samedi.</w:t>
      </w:r>
    </w:p>
    <w:p w14:paraId="5FBC62B0" w14:textId="77777777" w:rsidR="00091818" w:rsidRPr="00091818" w:rsidRDefault="00091818" w:rsidP="00091818">
      <w:pPr>
        <w:pStyle w:val="NormalWeb"/>
        <w:numPr>
          <w:ilvl w:val="0"/>
          <w:numId w:val="1"/>
        </w:numPr>
        <w:rPr>
          <w:rFonts w:asciiTheme="minorHAnsi" w:hAnsiTheme="minorHAnsi"/>
          <w:sz w:val="22"/>
          <w:szCs w:val="22"/>
        </w:rPr>
      </w:pPr>
      <w:r w:rsidRPr="00091818">
        <w:rPr>
          <w:rFonts w:asciiTheme="minorHAnsi" w:hAnsiTheme="minorHAnsi"/>
          <w:sz w:val="22"/>
          <w:szCs w:val="22"/>
        </w:rPr>
        <w:t xml:space="preserve">Pour toute information concernant la rémunération, </w:t>
      </w:r>
      <w:proofErr w:type="spellStart"/>
      <w:r w:rsidRPr="00091818">
        <w:rPr>
          <w:rFonts w:asciiTheme="minorHAnsi" w:hAnsiTheme="minorHAnsi"/>
          <w:sz w:val="22"/>
          <w:szCs w:val="22"/>
        </w:rPr>
        <w:t>veuillez vous</w:t>
      </w:r>
      <w:proofErr w:type="spellEnd"/>
      <w:r w:rsidRPr="00091818">
        <w:rPr>
          <w:rFonts w:asciiTheme="minorHAnsi" w:hAnsiTheme="minorHAnsi"/>
          <w:sz w:val="22"/>
          <w:szCs w:val="22"/>
        </w:rPr>
        <w:t xml:space="preserve"> adresser directement à l'Alliance Française.</w:t>
      </w:r>
    </w:p>
    <w:p w14:paraId="29393154" w14:textId="77777777" w:rsidR="00091818" w:rsidRDefault="00091818" w:rsidP="00091818">
      <w:pPr>
        <w:pStyle w:val="Corpsdetexte"/>
        <w:spacing w:line="276" w:lineRule="auto"/>
        <w:ind w:left="932" w:right="114"/>
        <w:jc w:val="both"/>
        <w:rPr>
          <w:rFonts w:ascii="Aptos" w:hAnsi="Aptos" w:cs="Arial"/>
          <w:sz w:val="22"/>
          <w:szCs w:val="22"/>
        </w:rPr>
      </w:pPr>
    </w:p>
    <w:p w14:paraId="54F238D3" w14:textId="77777777" w:rsidR="007B55D1" w:rsidRDefault="007B55D1">
      <w:pPr>
        <w:pStyle w:val="Corpsdetexte"/>
        <w:spacing w:line="276" w:lineRule="auto"/>
        <w:ind w:right="114"/>
        <w:jc w:val="both"/>
        <w:rPr>
          <w:rFonts w:ascii="Aptos" w:hAnsi="Aptos" w:cs="Arial"/>
          <w:sz w:val="22"/>
          <w:szCs w:val="22"/>
          <w:lang w:val="fr-CH"/>
        </w:rPr>
      </w:pPr>
    </w:p>
    <w:p w14:paraId="6B7AE52B" w14:textId="77777777" w:rsidR="007B55D1" w:rsidRDefault="007B55D1">
      <w:pPr>
        <w:pStyle w:val="Corpsdetexte"/>
        <w:spacing w:line="276" w:lineRule="auto"/>
        <w:ind w:right="114"/>
        <w:jc w:val="both"/>
        <w:rPr>
          <w:rFonts w:ascii="Aptos" w:hAnsi="Aptos" w:cs="Arial"/>
          <w:sz w:val="22"/>
          <w:szCs w:val="22"/>
          <w:lang w:val="fr-CH"/>
        </w:rPr>
      </w:pPr>
    </w:p>
    <w:p w14:paraId="64B69FC0" w14:textId="77777777" w:rsidR="007B55D1" w:rsidRDefault="007B55D1">
      <w:pPr>
        <w:pStyle w:val="Corpsdetexte"/>
        <w:spacing w:line="276" w:lineRule="auto"/>
        <w:ind w:right="114"/>
        <w:jc w:val="both"/>
        <w:rPr>
          <w:rFonts w:ascii="Aptos" w:hAnsi="Aptos" w:cs="Arial"/>
          <w:sz w:val="22"/>
          <w:szCs w:val="22"/>
          <w:lang w:val="fr-CH"/>
        </w:rPr>
      </w:pPr>
    </w:p>
    <w:p w14:paraId="4D1B6FC7" w14:textId="77777777" w:rsidR="007B55D1" w:rsidRDefault="00000000">
      <w:pPr>
        <w:pStyle w:val="Corpsdetexte"/>
        <w:spacing w:line="276" w:lineRule="auto"/>
        <w:ind w:right="114"/>
        <w:jc w:val="center"/>
      </w:pPr>
      <w:r>
        <w:rPr>
          <w:rFonts w:ascii="Aptos" w:hAnsi="Aptos" w:cs="Arial"/>
          <w:b/>
          <w:bCs/>
          <w:sz w:val="22"/>
          <w:szCs w:val="22"/>
        </w:rPr>
        <w:t>COMMENT POSTULER ?</w:t>
      </w:r>
    </w:p>
    <w:p w14:paraId="309BF5C4" w14:textId="77777777" w:rsidR="007B55D1" w:rsidRDefault="007B55D1">
      <w:pPr>
        <w:pStyle w:val="Corpsdetexte"/>
        <w:spacing w:line="276" w:lineRule="auto"/>
        <w:ind w:right="114"/>
        <w:jc w:val="both"/>
        <w:rPr>
          <w:rFonts w:ascii="Aptos" w:hAnsi="Aptos" w:cs="Arial"/>
          <w:sz w:val="22"/>
          <w:szCs w:val="22"/>
        </w:rPr>
      </w:pPr>
    </w:p>
    <w:p w14:paraId="6A303D30" w14:textId="77777777" w:rsidR="007B55D1" w:rsidRDefault="00000000">
      <w:pPr>
        <w:pStyle w:val="Corpsdetexte"/>
        <w:spacing w:line="276" w:lineRule="auto"/>
        <w:ind w:right="114"/>
        <w:jc w:val="both"/>
      </w:pPr>
      <w:r>
        <w:rPr>
          <w:rFonts w:ascii="Aptos" w:hAnsi="Aptos" w:cs="Arial"/>
          <w:sz w:val="22"/>
          <w:szCs w:val="22"/>
        </w:rPr>
        <w:t xml:space="preserve">Envoyez votre dossier complet (CV, lettre de motivation et documents complémentaires) </w:t>
      </w:r>
      <w:r>
        <w:rPr>
          <w:rFonts w:ascii="Aptos" w:hAnsi="Aptos" w:cs="Arial"/>
          <w:b/>
          <w:bCs/>
          <w:sz w:val="22"/>
          <w:szCs w:val="22"/>
          <w:u w:val="single"/>
        </w:rPr>
        <w:t>avant le lundi 7 avril</w:t>
      </w:r>
      <w:r>
        <w:rPr>
          <w:rFonts w:ascii="Aptos" w:hAnsi="Aptos" w:cs="Arial"/>
          <w:sz w:val="22"/>
          <w:szCs w:val="22"/>
        </w:rPr>
        <w:t xml:space="preserve"> aux adresses suivantes : </w:t>
      </w:r>
      <w:hyperlink r:id="rId7" w:history="1">
        <w:r w:rsidR="007B55D1">
          <w:rPr>
            <w:rStyle w:val="Lienhypertexte"/>
            <w:rFonts w:ascii="Aptos" w:hAnsi="Aptos" w:cs="Arial"/>
            <w:sz w:val="22"/>
            <w:szCs w:val="22"/>
          </w:rPr>
          <w:t>Graziella.vergain@afcanberra.com.au</w:t>
        </w:r>
      </w:hyperlink>
      <w:r>
        <w:rPr>
          <w:rFonts w:ascii="Aptos" w:hAnsi="Aptos" w:cs="Arial"/>
          <w:sz w:val="22"/>
          <w:szCs w:val="22"/>
        </w:rPr>
        <w:t xml:space="preserve"> et </w:t>
      </w:r>
      <w:hyperlink r:id="rId8" w:history="1">
        <w:r w:rsidR="007B55D1">
          <w:rPr>
            <w:rStyle w:val="Lienhypertexte"/>
            <w:rFonts w:ascii="Aptos" w:hAnsi="Aptos" w:cs="Arial"/>
            <w:sz w:val="22"/>
            <w:szCs w:val="22"/>
          </w:rPr>
          <w:t>director@afcanberra.com.au</w:t>
        </w:r>
      </w:hyperlink>
      <w:r>
        <w:rPr>
          <w:rFonts w:ascii="Aptos" w:hAnsi="Aptos" w:cs="Arial"/>
          <w:sz w:val="22"/>
          <w:szCs w:val="22"/>
        </w:rPr>
        <w:t xml:space="preserve"> </w:t>
      </w:r>
    </w:p>
    <w:sectPr w:rsidR="007B55D1">
      <w:headerReference w:type="default" r:id="rId9"/>
      <w:footerReference w:type="default" r:id="rId10"/>
      <w:pgSz w:w="11906" w:h="16838"/>
      <w:pgMar w:top="1440"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9C7EB1" w14:textId="77777777" w:rsidR="0014301A" w:rsidRDefault="0014301A">
      <w:pPr>
        <w:spacing w:after="0" w:line="240" w:lineRule="auto"/>
      </w:pPr>
      <w:r>
        <w:separator/>
      </w:r>
    </w:p>
  </w:endnote>
  <w:endnote w:type="continuationSeparator" w:id="0">
    <w:p w14:paraId="70EE2F78" w14:textId="77777777" w:rsidR="0014301A" w:rsidRDefault="001430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60" w:type="dxa"/>
      <w:tblLayout w:type="fixed"/>
      <w:tblCellMar>
        <w:left w:w="10" w:type="dxa"/>
        <w:right w:w="10" w:type="dxa"/>
      </w:tblCellMar>
      <w:tblLook w:val="04A0" w:firstRow="1" w:lastRow="0" w:firstColumn="1" w:lastColumn="0" w:noHBand="0" w:noVBand="1"/>
    </w:tblPr>
    <w:tblGrid>
      <w:gridCol w:w="3020"/>
      <w:gridCol w:w="3020"/>
      <w:gridCol w:w="3020"/>
    </w:tblGrid>
    <w:tr w:rsidR="00F50CE9" w14:paraId="14D348F7" w14:textId="77777777">
      <w:trPr>
        <w:trHeight w:val="300"/>
      </w:trPr>
      <w:tc>
        <w:tcPr>
          <w:tcW w:w="3020" w:type="dxa"/>
          <w:shd w:val="clear" w:color="auto" w:fill="auto"/>
          <w:tcMar>
            <w:top w:w="0" w:type="dxa"/>
            <w:left w:w="108" w:type="dxa"/>
            <w:bottom w:w="0" w:type="dxa"/>
            <w:right w:w="108" w:type="dxa"/>
          </w:tcMar>
        </w:tcPr>
        <w:p w14:paraId="53F599A5" w14:textId="77777777" w:rsidR="00D9455F" w:rsidRDefault="00D9455F">
          <w:pPr>
            <w:pStyle w:val="En-tte"/>
            <w:ind w:left="-115"/>
          </w:pPr>
        </w:p>
      </w:tc>
      <w:tc>
        <w:tcPr>
          <w:tcW w:w="3020" w:type="dxa"/>
          <w:shd w:val="clear" w:color="auto" w:fill="auto"/>
          <w:tcMar>
            <w:top w:w="0" w:type="dxa"/>
            <w:left w:w="108" w:type="dxa"/>
            <w:bottom w:w="0" w:type="dxa"/>
            <w:right w:w="108" w:type="dxa"/>
          </w:tcMar>
        </w:tcPr>
        <w:p w14:paraId="10143DFD" w14:textId="77777777" w:rsidR="00D9455F" w:rsidRDefault="00000000">
          <w:pPr>
            <w:pStyle w:val="En-tte"/>
            <w:jc w:val="center"/>
          </w:pPr>
          <w:r>
            <w:fldChar w:fldCharType="begin"/>
          </w:r>
          <w:r>
            <w:instrText xml:space="preserve"> PAGE </w:instrText>
          </w:r>
          <w:r>
            <w:fldChar w:fldCharType="separate"/>
          </w:r>
          <w:r>
            <w:t>1</w:t>
          </w:r>
          <w:r>
            <w:fldChar w:fldCharType="end"/>
          </w:r>
          <w:r>
            <w:t xml:space="preserve"> of </w:t>
          </w:r>
          <w:fldSimple w:instr=" NUMPAGES ">
            <w:r>
              <w:t>2</w:t>
            </w:r>
          </w:fldSimple>
        </w:p>
      </w:tc>
      <w:tc>
        <w:tcPr>
          <w:tcW w:w="3020" w:type="dxa"/>
          <w:shd w:val="clear" w:color="auto" w:fill="auto"/>
          <w:tcMar>
            <w:top w:w="0" w:type="dxa"/>
            <w:left w:w="108" w:type="dxa"/>
            <w:bottom w:w="0" w:type="dxa"/>
            <w:right w:w="108" w:type="dxa"/>
          </w:tcMar>
        </w:tcPr>
        <w:p w14:paraId="739ACDBA" w14:textId="77777777" w:rsidR="00D9455F" w:rsidRDefault="00D9455F">
          <w:pPr>
            <w:pStyle w:val="En-tte"/>
            <w:ind w:right="-115"/>
            <w:jc w:val="right"/>
          </w:pPr>
        </w:p>
      </w:tc>
    </w:tr>
  </w:tbl>
  <w:p w14:paraId="08A2F0E5" w14:textId="77777777" w:rsidR="00D9455F" w:rsidRDefault="00D9455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A60575" w14:textId="77777777" w:rsidR="0014301A" w:rsidRDefault="0014301A">
      <w:pPr>
        <w:spacing w:after="0" w:line="240" w:lineRule="auto"/>
      </w:pPr>
      <w:r>
        <w:rPr>
          <w:color w:val="000000"/>
        </w:rPr>
        <w:separator/>
      </w:r>
    </w:p>
  </w:footnote>
  <w:footnote w:type="continuationSeparator" w:id="0">
    <w:p w14:paraId="4133C5BD" w14:textId="77777777" w:rsidR="0014301A" w:rsidRDefault="0014301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60" w:type="dxa"/>
      <w:tblLayout w:type="fixed"/>
      <w:tblCellMar>
        <w:left w:w="10" w:type="dxa"/>
        <w:right w:w="10" w:type="dxa"/>
      </w:tblCellMar>
      <w:tblLook w:val="04A0" w:firstRow="1" w:lastRow="0" w:firstColumn="1" w:lastColumn="0" w:noHBand="0" w:noVBand="1"/>
    </w:tblPr>
    <w:tblGrid>
      <w:gridCol w:w="3020"/>
      <w:gridCol w:w="3020"/>
      <w:gridCol w:w="3020"/>
    </w:tblGrid>
    <w:tr w:rsidR="00F50CE9" w14:paraId="275D3B5A" w14:textId="77777777">
      <w:trPr>
        <w:trHeight w:val="300"/>
      </w:trPr>
      <w:tc>
        <w:tcPr>
          <w:tcW w:w="3020" w:type="dxa"/>
          <w:shd w:val="clear" w:color="auto" w:fill="auto"/>
          <w:tcMar>
            <w:top w:w="0" w:type="dxa"/>
            <w:left w:w="108" w:type="dxa"/>
            <w:bottom w:w="0" w:type="dxa"/>
            <w:right w:w="108" w:type="dxa"/>
          </w:tcMar>
        </w:tcPr>
        <w:p w14:paraId="3207E7E6" w14:textId="77777777" w:rsidR="00D9455F" w:rsidRDefault="00D9455F">
          <w:pPr>
            <w:pStyle w:val="En-tte"/>
            <w:ind w:left="-115"/>
          </w:pPr>
        </w:p>
      </w:tc>
      <w:tc>
        <w:tcPr>
          <w:tcW w:w="3020" w:type="dxa"/>
          <w:shd w:val="clear" w:color="auto" w:fill="auto"/>
          <w:tcMar>
            <w:top w:w="0" w:type="dxa"/>
            <w:left w:w="108" w:type="dxa"/>
            <w:bottom w:w="0" w:type="dxa"/>
            <w:right w:w="108" w:type="dxa"/>
          </w:tcMar>
        </w:tcPr>
        <w:p w14:paraId="74582922" w14:textId="77777777" w:rsidR="00D9455F" w:rsidRDefault="00000000">
          <w:pPr>
            <w:jc w:val="center"/>
          </w:pPr>
          <w:r>
            <w:rPr>
              <w:noProof/>
            </w:rPr>
            <w:drawing>
              <wp:inline distT="0" distB="0" distL="0" distR="0" wp14:anchorId="3EC5EF90" wp14:editId="4A8446EC">
                <wp:extent cx="1771649" cy="487201"/>
                <wp:effectExtent l="0" t="0" r="1" b="8099"/>
                <wp:docPr id="1914927632" name="Picture 82400213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771649" cy="487201"/>
                        </a:xfrm>
                        <a:prstGeom prst="rect">
                          <a:avLst/>
                        </a:prstGeom>
                        <a:noFill/>
                        <a:ln>
                          <a:noFill/>
                          <a:prstDash/>
                        </a:ln>
                      </pic:spPr>
                    </pic:pic>
                  </a:graphicData>
                </a:graphic>
              </wp:inline>
            </w:drawing>
          </w:r>
        </w:p>
      </w:tc>
      <w:tc>
        <w:tcPr>
          <w:tcW w:w="3020" w:type="dxa"/>
          <w:shd w:val="clear" w:color="auto" w:fill="auto"/>
          <w:tcMar>
            <w:top w:w="0" w:type="dxa"/>
            <w:left w:w="108" w:type="dxa"/>
            <w:bottom w:w="0" w:type="dxa"/>
            <w:right w:w="108" w:type="dxa"/>
          </w:tcMar>
        </w:tcPr>
        <w:p w14:paraId="752F0199" w14:textId="77777777" w:rsidR="00D9455F" w:rsidRDefault="00D9455F">
          <w:pPr>
            <w:pStyle w:val="En-tte"/>
            <w:ind w:right="-115"/>
            <w:jc w:val="right"/>
          </w:pPr>
        </w:p>
      </w:tc>
    </w:tr>
  </w:tbl>
  <w:p w14:paraId="3EBAAD68" w14:textId="77777777" w:rsidR="00D9455F" w:rsidRDefault="00D9455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B07B37"/>
    <w:multiLevelType w:val="multilevel"/>
    <w:tmpl w:val="74A66E36"/>
    <w:lvl w:ilvl="0">
      <w:numFmt w:val="bullet"/>
      <w:lvlText w:val=""/>
      <w:lvlJc w:val="left"/>
      <w:pPr>
        <w:ind w:left="932" w:hanging="360"/>
      </w:pPr>
      <w:rPr>
        <w:rFonts w:ascii="Symbol" w:hAnsi="Symbol"/>
      </w:rPr>
    </w:lvl>
    <w:lvl w:ilvl="1">
      <w:numFmt w:val="bullet"/>
      <w:lvlText w:val="o"/>
      <w:lvlJc w:val="left"/>
      <w:pPr>
        <w:ind w:left="1652" w:hanging="360"/>
      </w:pPr>
      <w:rPr>
        <w:rFonts w:ascii="Courier New" w:hAnsi="Courier New" w:cs="Courier New"/>
      </w:rPr>
    </w:lvl>
    <w:lvl w:ilvl="2">
      <w:numFmt w:val="bullet"/>
      <w:lvlText w:val=""/>
      <w:lvlJc w:val="left"/>
      <w:pPr>
        <w:ind w:left="2372" w:hanging="360"/>
      </w:pPr>
      <w:rPr>
        <w:rFonts w:ascii="Wingdings" w:hAnsi="Wingdings"/>
      </w:rPr>
    </w:lvl>
    <w:lvl w:ilvl="3">
      <w:numFmt w:val="bullet"/>
      <w:lvlText w:val=""/>
      <w:lvlJc w:val="left"/>
      <w:pPr>
        <w:ind w:left="3092" w:hanging="360"/>
      </w:pPr>
      <w:rPr>
        <w:rFonts w:ascii="Symbol" w:hAnsi="Symbol"/>
      </w:rPr>
    </w:lvl>
    <w:lvl w:ilvl="4">
      <w:numFmt w:val="bullet"/>
      <w:lvlText w:val="o"/>
      <w:lvlJc w:val="left"/>
      <w:pPr>
        <w:ind w:left="3812" w:hanging="360"/>
      </w:pPr>
      <w:rPr>
        <w:rFonts w:ascii="Courier New" w:hAnsi="Courier New" w:cs="Courier New"/>
      </w:rPr>
    </w:lvl>
    <w:lvl w:ilvl="5">
      <w:numFmt w:val="bullet"/>
      <w:lvlText w:val=""/>
      <w:lvlJc w:val="left"/>
      <w:pPr>
        <w:ind w:left="4532" w:hanging="360"/>
      </w:pPr>
      <w:rPr>
        <w:rFonts w:ascii="Wingdings" w:hAnsi="Wingdings"/>
      </w:rPr>
    </w:lvl>
    <w:lvl w:ilvl="6">
      <w:numFmt w:val="bullet"/>
      <w:lvlText w:val=""/>
      <w:lvlJc w:val="left"/>
      <w:pPr>
        <w:ind w:left="5252" w:hanging="360"/>
      </w:pPr>
      <w:rPr>
        <w:rFonts w:ascii="Symbol" w:hAnsi="Symbol"/>
      </w:rPr>
    </w:lvl>
    <w:lvl w:ilvl="7">
      <w:numFmt w:val="bullet"/>
      <w:lvlText w:val="o"/>
      <w:lvlJc w:val="left"/>
      <w:pPr>
        <w:ind w:left="5972" w:hanging="360"/>
      </w:pPr>
      <w:rPr>
        <w:rFonts w:ascii="Courier New" w:hAnsi="Courier New" w:cs="Courier New"/>
      </w:rPr>
    </w:lvl>
    <w:lvl w:ilvl="8">
      <w:numFmt w:val="bullet"/>
      <w:lvlText w:val=""/>
      <w:lvlJc w:val="left"/>
      <w:pPr>
        <w:ind w:left="6692" w:hanging="360"/>
      </w:pPr>
      <w:rPr>
        <w:rFonts w:ascii="Wingdings" w:hAnsi="Wingdings"/>
      </w:rPr>
    </w:lvl>
  </w:abstractNum>
  <w:num w:numId="1" w16cid:durableId="12167741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5D1"/>
    <w:rsid w:val="00091818"/>
    <w:rsid w:val="0014301A"/>
    <w:rsid w:val="00424CE9"/>
    <w:rsid w:val="007B55D1"/>
    <w:rsid w:val="00A06512"/>
    <w:rsid w:val="00CA6F33"/>
    <w:rsid w:val="00D9455F"/>
    <w:rsid w:val="00E621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C5914"/>
  <w15:docId w15:val="{B7BAEDFD-265C-44C1-A89D-223898A1F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rial"/>
        <w:kern w:val="3"/>
        <w:sz w:val="22"/>
        <w:szCs w:val="22"/>
        <w:lang w:val="fr-CH" w:eastAsia="en-US" w:bidi="ar-SA"/>
      </w:rPr>
    </w:rPrDefault>
    <w:pPrDefault>
      <w:pPr>
        <w:autoSpaceDN w:val="0"/>
        <w:spacing w:after="160" w:line="25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Titre1">
    <w:name w:val="heading 1"/>
    <w:basedOn w:val="Normal"/>
    <w:next w:val="Normal"/>
    <w:uiPriority w:val="9"/>
    <w:qFormat/>
    <w:pPr>
      <w:keepNext/>
      <w:keepLines/>
      <w:spacing w:before="360" w:after="80"/>
      <w:outlineLvl w:val="0"/>
    </w:pPr>
    <w:rPr>
      <w:rFonts w:ascii="Aptos Display" w:eastAsia="Yu Gothic Light" w:hAnsi="Aptos Display" w:cs="Times New Roman"/>
      <w:color w:val="0F4761"/>
      <w:sz w:val="40"/>
      <w:szCs w:val="40"/>
    </w:rPr>
  </w:style>
  <w:style w:type="paragraph" w:styleId="Titre2">
    <w:name w:val="heading 2"/>
    <w:basedOn w:val="Normal"/>
    <w:next w:val="Normal"/>
    <w:uiPriority w:val="9"/>
    <w:semiHidden/>
    <w:unhideWhenUsed/>
    <w:qFormat/>
    <w:pPr>
      <w:keepNext/>
      <w:keepLines/>
      <w:spacing w:before="160" w:after="80"/>
      <w:outlineLvl w:val="1"/>
    </w:pPr>
    <w:rPr>
      <w:rFonts w:ascii="Aptos Display" w:eastAsia="Yu Gothic Light" w:hAnsi="Aptos Display" w:cs="Times New Roman"/>
      <w:color w:val="0F4761"/>
      <w:sz w:val="32"/>
      <w:szCs w:val="32"/>
    </w:rPr>
  </w:style>
  <w:style w:type="paragraph" w:styleId="Titre3">
    <w:name w:val="heading 3"/>
    <w:basedOn w:val="Normal"/>
    <w:next w:val="Normal"/>
    <w:uiPriority w:val="9"/>
    <w:semiHidden/>
    <w:unhideWhenUsed/>
    <w:qFormat/>
    <w:pPr>
      <w:keepNext/>
      <w:keepLines/>
      <w:spacing w:before="160" w:after="80"/>
      <w:outlineLvl w:val="2"/>
    </w:pPr>
    <w:rPr>
      <w:rFonts w:eastAsia="Yu Gothic Light" w:cs="Times New Roman"/>
      <w:color w:val="0F4761"/>
      <w:sz w:val="28"/>
      <w:szCs w:val="28"/>
    </w:rPr>
  </w:style>
  <w:style w:type="paragraph" w:styleId="Titre4">
    <w:name w:val="heading 4"/>
    <w:basedOn w:val="Normal"/>
    <w:next w:val="Normal"/>
    <w:uiPriority w:val="9"/>
    <w:semiHidden/>
    <w:unhideWhenUsed/>
    <w:qFormat/>
    <w:pPr>
      <w:keepNext/>
      <w:keepLines/>
      <w:spacing w:before="80" w:after="40"/>
      <w:outlineLvl w:val="3"/>
    </w:pPr>
    <w:rPr>
      <w:rFonts w:eastAsia="Yu Gothic Light" w:cs="Times New Roman"/>
      <w:i/>
      <w:iCs/>
      <w:color w:val="0F4761"/>
    </w:rPr>
  </w:style>
  <w:style w:type="paragraph" w:styleId="Titre5">
    <w:name w:val="heading 5"/>
    <w:basedOn w:val="Normal"/>
    <w:next w:val="Normal"/>
    <w:uiPriority w:val="9"/>
    <w:semiHidden/>
    <w:unhideWhenUsed/>
    <w:qFormat/>
    <w:pPr>
      <w:keepNext/>
      <w:keepLines/>
      <w:spacing w:before="80" w:after="40"/>
      <w:outlineLvl w:val="4"/>
    </w:pPr>
    <w:rPr>
      <w:rFonts w:eastAsia="Yu Gothic Light" w:cs="Times New Roman"/>
      <w:color w:val="0F4761"/>
    </w:rPr>
  </w:style>
  <w:style w:type="paragraph" w:styleId="Titre6">
    <w:name w:val="heading 6"/>
    <w:basedOn w:val="Normal"/>
    <w:next w:val="Normal"/>
    <w:uiPriority w:val="9"/>
    <w:semiHidden/>
    <w:unhideWhenUsed/>
    <w:qFormat/>
    <w:pPr>
      <w:keepNext/>
      <w:keepLines/>
      <w:spacing w:before="40" w:after="0"/>
      <w:outlineLvl w:val="5"/>
    </w:pPr>
    <w:rPr>
      <w:rFonts w:eastAsia="Yu Gothic Light" w:cs="Times New Roman"/>
      <w:i/>
      <w:iCs/>
      <w:color w:val="595959"/>
    </w:rPr>
  </w:style>
  <w:style w:type="paragraph" w:styleId="Titre7">
    <w:name w:val="heading 7"/>
    <w:basedOn w:val="Normal"/>
    <w:next w:val="Normal"/>
    <w:pPr>
      <w:keepNext/>
      <w:keepLines/>
      <w:spacing w:before="40" w:after="0"/>
      <w:outlineLvl w:val="6"/>
    </w:pPr>
    <w:rPr>
      <w:rFonts w:eastAsia="Yu Gothic Light" w:cs="Times New Roman"/>
      <w:color w:val="595959"/>
    </w:rPr>
  </w:style>
  <w:style w:type="paragraph" w:styleId="Titre8">
    <w:name w:val="heading 8"/>
    <w:basedOn w:val="Normal"/>
    <w:next w:val="Normal"/>
    <w:pPr>
      <w:keepNext/>
      <w:keepLines/>
      <w:spacing w:after="0"/>
      <w:outlineLvl w:val="7"/>
    </w:pPr>
    <w:rPr>
      <w:rFonts w:eastAsia="Yu Gothic Light" w:cs="Times New Roman"/>
      <w:i/>
      <w:iCs/>
      <w:color w:val="272727"/>
    </w:rPr>
  </w:style>
  <w:style w:type="paragraph" w:styleId="Titre9">
    <w:name w:val="heading 9"/>
    <w:basedOn w:val="Normal"/>
    <w:next w:val="Normal"/>
    <w:pPr>
      <w:keepNext/>
      <w:keepLines/>
      <w:spacing w:after="0"/>
      <w:outlineLvl w:val="8"/>
    </w:pPr>
    <w:rPr>
      <w:rFonts w:eastAsia="Yu Gothic Light" w:cs="Times New Roman"/>
      <w:color w:val="272727"/>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Heading1Char">
    <w:name w:val="Heading 1 Char"/>
    <w:basedOn w:val="Policepardfaut"/>
    <w:rPr>
      <w:rFonts w:ascii="Aptos Display" w:eastAsia="Yu Gothic Light" w:hAnsi="Aptos Display" w:cs="Times New Roman"/>
      <w:color w:val="0F4761"/>
      <w:sz w:val="40"/>
      <w:szCs w:val="40"/>
    </w:rPr>
  </w:style>
  <w:style w:type="character" w:customStyle="1" w:styleId="Heading2Char">
    <w:name w:val="Heading 2 Char"/>
    <w:basedOn w:val="Policepardfaut"/>
    <w:rPr>
      <w:rFonts w:ascii="Aptos Display" w:eastAsia="Yu Gothic Light" w:hAnsi="Aptos Display" w:cs="Times New Roman"/>
      <w:color w:val="0F4761"/>
      <w:sz w:val="32"/>
      <w:szCs w:val="32"/>
    </w:rPr>
  </w:style>
  <w:style w:type="character" w:customStyle="1" w:styleId="Heading3Char">
    <w:name w:val="Heading 3 Char"/>
    <w:basedOn w:val="Policepardfaut"/>
    <w:rPr>
      <w:rFonts w:eastAsia="Yu Gothic Light" w:cs="Times New Roman"/>
      <w:color w:val="0F4761"/>
      <w:sz w:val="28"/>
      <w:szCs w:val="28"/>
    </w:rPr>
  </w:style>
  <w:style w:type="character" w:customStyle="1" w:styleId="Heading4Char">
    <w:name w:val="Heading 4 Char"/>
    <w:basedOn w:val="Policepardfaut"/>
    <w:rPr>
      <w:rFonts w:eastAsia="Yu Gothic Light" w:cs="Times New Roman"/>
      <w:i/>
      <w:iCs/>
      <w:color w:val="0F4761"/>
    </w:rPr>
  </w:style>
  <w:style w:type="character" w:customStyle="1" w:styleId="Heading5Char">
    <w:name w:val="Heading 5 Char"/>
    <w:basedOn w:val="Policepardfaut"/>
    <w:rPr>
      <w:rFonts w:eastAsia="Yu Gothic Light" w:cs="Times New Roman"/>
      <w:color w:val="0F4761"/>
    </w:rPr>
  </w:style>
  <w:style w:type="character" w:customStyle="1" w:styleId="Heading6Char">
    <w:name w:val="Heading 6 Char"/>
    <w:basedOn w:val="Policepardfaut"/>
    <w:rPr>
      <w:rFonts w:eastAsia="Yu Gothic Light" w:cs="Times New Roman"/>
      <w:i/>
      <w:iCs/>
      <w:color w:val="595959"/>
    </w:rPr>
  </w:style>
  <w:style w:type="character" w:customStyle="1" w:styleId="Heading7Char">
    <w:name w:val="Heading 7 Char"/>
    <w:basedOn w:val="Policepardfaut"/>
    <w:rPr>
      <w:rFonts w:eastAsia="Yu Gothic Light" w:cs="Times New Roman"/>
      <w:color w:val="595959"/>
    </w:rPr>
  </w:style>
  <w:style w:type="character" w:customStyle="1" w:styleId="Heading8Char">
    <w:name w:val="Heading 8 Char"/>
    <w:basedOn w:val="Policepardfaut"/>
    <w:rPr>
      <w:rFonts w:eastAsia="Yu Gothic Light" w:cs="Times New Roman"/>
      <w:i/>
      <w:iCs/>
      <w:color w:val="272727"/>
    </w:rPr>
  </w:style>
  <w:style w:type="character" w:customStyle="1" w:styleId="Heading9Char">
    <w:name w:val="Heading 9 Char"/>
    <w:basedOn w:val="Policepardfaut"/>
    <w:rPr>
      <w:rFonts w:eastAsia="Yu Gothic Light" w:cs="Times New Roman"/>
      <w:color w:val="272727"/>
    </w:rPr>
  </w:style>
  <w:style w:type="paragraph" w:styleId="Titre">
    <w:name w:val="Title"/>
    <w:basedOn w:val="Normal"/>
    <w:next w:val="Normal"/>
    <w:uiPriority w:val="10"/>
    <w:qFormat/>
    <w:pPr>
      <w:spacing w:after="80" w:line="240" w:lineRule="auto"/>
      <w:contextualSpacing/>
    </w:pPr>
    <w:rPr>
      <w:rFonts w:ascii="Aptos Display" w:eastAsia="Yu Gothic Light" w:hAnsi="Aptos Display" w:cs="Times New Roman"/>
      <w:spacing w:val="-10"/>
      <w:sz w:val="56"/>
      <w:szCs w:val="56"/>
    </w:rPr>
  </w:style>
  <w:style w:type="character" w:customStyle="1" w:styleId="TitleChar">
    <w:name w:val="Title Char"/>
    <w:basedOn w:val="Policepardfaut"/>
    <w:rPr>
      <w:rFonts w:ascii="Aptos Display" w:eastAsia="Yu Gothic Light" w:hAnsi="Aptos Display" w:cs="Times New Roman"/>
      <w:spacing w:val="-10"/>
      <w:kern w:val="3"/>
      <w:sz w:val="56"/>
      <w:szCs w:val="56"/>
    </w:rPr>
  </w:style>
  <w:style w:type="paragraph" w:styleId="Sous-titre">
    <w:name w:val="Subtitle"/>
    <w:basedOn w:val="Normal"/>
    <w:next w:val="Normal"/>
    <w:uiPriority w:val="11"/>
    <w:qFormat/>
    <w:rPr>
      <w:rFonts w:eastAsia="Yu Gothic Light" w:cs="Times New Roman"/>
      <w:color w:val="595959"/>
      <w:spacing w:val="15"/>
      <w:sz w:val="28"/>
      <w:szCs w:val="28"/>
    </w:rPr>
  </w:style>
  <w:style w:type="character" w:customStyle="1" w:styleId="SubtitleChar">
    <w:name w:val="Subtitle Char"/>
    <w:basedOn w:val="Policepardfaut"/>
    <w:rPr>
      <w:rFonts w:eastAsia="Yu Gothic Light" w:cs="Times New Roman"/>
      <w:color w:val="595959"/>
      <w:spacing w:val="15"/>
      <w:sz w:val="28"/>
      <w:szCs w:val="28"/>
    </w:rPr>
  </w:style>
  <w:style w:type="paragraph" w:styleId="Citation">
    <w:name w:val="Quote"/>
    <w:basedOn w:val="Normal"/>
    <w:next w:val="Normal"/>
    <w:pPr>
      <w:spacing w:before="160"/>
      <w:jc w:val="center"/>
    </w:pPr>
    <w:rPr>
      <w:i/>
      <w:iCs/>
      <w:color w:val="404040"/>
    </w:rPr>
  </w:style>
  <w:style w:type="character" w:customStyle="1" w:styleId="QuoteChar">
    <w:name w:val="Quote Char"/>
    <w:basedOn w:val="Policepardfaut"/>
    <w:rPr>
      <w:i/>
      <w:iCs/>
      <w:color w:val="404040"/>
    </w:rPr>
  </w:style>
  <w:style w:type="paragraph" w:styleId="Paragraphedeliste">
    <w:name w:val="List Paragraph"/>
    <w:basedOn w:val="Normal"/>
    <w:pPr>
      <w:ind w:left="720"/>
      <w:contextualSpacing/>
    </w:pPr>
  </w:style>
  <w:style w:type="character" w:styleId="Accentuationintense">
    <w:name w:val="Intense Emphasis"/>
    <w:basedOn w:val="Policepardfaut"/>
    <w:rPr>
      <w:i/>
      <w:iCs/>
      <w:color w:val="0F4761"/>
    </w:rPr>
  </w:style>
  <w:style w:type="paragraph" w:styleId="Citationintense">
    <w:name w:val="Intense Quote"/>
    <w:basedOn w:val="Normal"/>
    <w:next w:val="Normal"/>
    <w:pPr>
      <w:pBdr>
        <w:top w:val="single" w:sz="4" w:space="10" w:color="0F4761"/>
        <w:bottom w:val="single" w:sz="4" w:space="10" w:color="0F4761"/>
      </w:pBdr>
      <w:spacing w:before="360" w:after="360"/>
      <w:ind w:left="864" w:right="864"/>
      <w:jc w:val="center"/>
    </w:pPr>
    <w:rPr>
      <w:i/>
      <w:iCs/>
      <w:color w:val="0F4761"/>
    </w:rPr>
  </w:style>
  <w:style w:type="character" w:customStyle="1" w:styleId="IntenseQuoteChar">
    <w:name w:val="Intense Quote Char"/>
    <w:basedOn w:val="Policepardfaut"/>
    <w:rPr>
      <w:i/>
      <w:iCs/>
      <w:color w:val="0F4761"/>
    </w:rPr>
  </w:style>
  <w:style w:type="character" w:styleId="Rfrenceintense">
    <w:name w:val="Intense Reference"/>
    <w:basedOn w:val="Policepardfaut"/>
    <w:rPr>
      <w:b/>
      <w:bCs/>
      <w:smallCaps/>
      <w:color w:val="0F4761"/>
      <w:spacing w:val="5"/>
    </w:rPr>
  </w:style>
  <w:style w:type="paragraph" w:styleId="Corpsdetexte">
    <w:name w:val="Body Text"/>
    <w:basedOn w:val="Normal"/>
    <w:pPr>
      <w:widowControl w:val="0"/>
      <w:autoSpaceDE w:val="0"/>
      <w:spacing w:after="0" w:line="240" w:lineRule="auto"/>
    </w:pPr>
    <w:rPr>
      <w:rFonts w:ascii="Lucida Sans Unicode" w:eastAsia="Lucida Sans Unicode" w:hAnsi="Lucida Sans Unicode" w:cs="Lucida Sans Unicode"/>
      <w:kern w:val="0"/>
      <w:sz w:val="24"/>
      <w:szCs w:val="24"/>
      <w:lang w:val="fr-FR"/>
    </w:rPr>
  </w:style>
  <w:style w:type="character" w:customStyle="1" w:styleId="BodyTextChar">
    <w:name w:val="Body Text Char"/>
    <w:basedOn w:val="Policepardfaut"/>
    <w:rPr>
      <w:rFonts w:ascii="Lucida Sans Unicode" w:eastAsia="Lucida Sans Unicode" w:hAnsi="Lucida Sans Unicode" w:cs="Lucida Sans Unicode"/>
      <w:kern w:val="0"/>
      <w:sz w:val="24"/>
      <w:szCs w:val="24"/>
      <w:lang w:val="fr-FR"/>
    </w:rPr>
  </w:style>
  <w:style w:type="character" w:styleId="Lienhypertexte">
    <w:name w:val="Hyperlink"/>
    <w:basedOn w:val="Policepardfaut"/>
    <w:rPr>
      <w:color w:val="467886"/>
      <w:u w:val="single"/>
    </w:rPr>
  </w:style>
  <w:style w:type="character" w:styleId="Mentionnonrsolue">
    <w:name w:val="Unresolved Mention"/>
    <w:basedOn w:val="Policepardfaut"/>
    <w:rPr>
      <w:color w:val="605E5C"/>
      <w:shd w:val="clear" w:color="auto" w:fill="E1DFDD"/>
    </w:rPr>
  </w:style>
  <w:style w:type="paragraph" w:styleId="En-tte">
    <w:name w:val="header"/>
    <w:basedOn w:val="Normal"/>
    <w:pPr>
      <w:tabs>
        <w:tab w:val="center" w:pos="4680"/>
        <w:tab w:val="right" w:pos="9360"/>
      </w:tabs>
      <w:spacing w:after="0" w:line="240" w:lineRule="auto"/>
    </w:pPr>
  </w:style>
  <w:style w:type="paragraph" w:styleId="Pieddepage">
    <w:name w:val="footer"/>
    <w:basedOn w:val="Normal"/>
    <w:pPr>
      <w:tabs>
        <w:tab w:val="center" w:pos="4680"/>
        <w:tab w:val="right" w:pos="9360"/>
      </w:tabs>
      <w:spacing w:after="0" w:line="240" w:lineRule="auto"/>
    </w:pPr>
  </w:style>
  <w:style w:type="paragraph" w:styleId="NormalWeb">
    <w:name w:val="Normal (Web)"/>
    <w:basedOn w:val="Normal"/>
    <w:uiPriority w:val="99"/>
    <w:semiHidden/>
    <w:unhideWhenUsed/>
    <w:rsid w:val="00091818"/>
    <w:pPr>
      <w:suppressAutoHyphens w:val="0"/>
      <w:autoSpaceDN/>
      <w:spacing w:before="100" w:beforeAutospacing="1" w:after="100" w:afterAutospacing="1" w:line="240" w:lineRule="auto"/>
    </w:pPr>
    <w:rPr>
      <w:rFonts w:ascii="Times New Roman" w:eastAsia="Times New Roman" w:hAnsi="Times New Roman" w:cs="Times New Roman"/>
      <w:kern w:val="0"/>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6664242">
      <w:bodyDiv w:val="1"/>
      <w:marLeft w:val="0"/>
      <w:marRight w:val="0"/>
      <w:marTop w:val="0"/>
      <w:marBottom w:val="0"/>
      <w:divBdr>
        <w:top w:val="none" w:sz="0" w:space="0" w:color="auto"/>
        <w:left w:val="none" w:sz="0" w:space="0" w:color="auto"/>
        <w:bottom w:val="none" w:sz="0" w:space="0" w:color="auto"/>
        <w:right w:val="none" w:sz="0" w:space="0" w:color="auto"/>
      </w:divBdr>
      <w:divsChild>
        <w:div w:id="931551013">
          <w:marLeft w:val="0"/>
          <w:marRight w:val="0"/>
          <w:marTop w:val="0"/>
          <w:marBottom w:val="0"/>
          <w:divBdr>
            <w:top w:val="none" w:sz="0" w:space="0" w:color="auto"/>
            <w:left w:val="none" w:sz="0" w:space="0" w:color="auto"/>
            <w:bottom w:val="none" w:sz="0" w:space="0" w:color="auto"/>
            <w:right w:val="none" w:sz="0" w:space="0" w:color="auto"/>
          </w:divBdr>
          <w:divsChild>
            <w:div w:id="1344700376">
              <w:marLeft w:val="0"/>
              <w:marRight w:val="0"/>
              <w:marTop w:val="0"/>
              <w:marBottom w:val="0"/>
              <w:divBdr>
                <w:top w:val="none" w:sz="0" w:space="0" w:color="auto"/>
                <w:left w:val="none" w:sz="0" w:space="0" w:color="auto"/>
                <w:bottom w:val="none" w:sz="0" w:space="0" w:color="auto"/>
                <w:right w:val="none" w:sz="0" w:space="0" w:color="auto"/>
              </w:divBdr>
              <w:divsChild>
                <w:div w:id="245267437">
                  <w:marLeft w:val="0"/>
                  <w:marRight w:val="0"/>
                  <w:marTop w:val="0"/>
                  <w:marBottom w:val="0"/>
                  <w:divBdr>
                    <w:top w:val="none" w:sz="0" w:space="0" w:color="auto"/>
                    <w:left w:val="none" w:sz="0" w:space="0" w:color="auto"/>
                    <w:bottom w:val="none" w:sz="0" w:space="0" w:color="auto"/>
                    <w:right w:val="none" w:sz="0" w:space="0" w:color="auto"/>
                  </w:divBdr>
                  <w:divsChild>
                    <w:div w:id="132103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rector@afcanberra.cpom.au" TargetMode="External"/><Relationship Id="rId3" Type="http://schemas.openxmlformats.org/officeDocument/2006/relationships/settings" Target="settings.xml"/><Relationship Id="rId7" Type="http://schemas.openxmlformats.org/officeDocument/2006/relationships/hyperlink" Target="mailto:Graziella.vergain@afcanberra.com.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540</Words>
  <Characters>2974</Characters>
  <Application>Microsoft Office Word</Application>
  <DocSecurity>0</DocSecurity>
  <Lines>24</Lines>
  <Paragraphs>7</Paragraphs>
  <ScaleCrop>false</ScaleCrop>
  <Company/>
  <LinksUpToDate>false</LinksUpToDate>
  <CharactersWithSpaces>3507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Piguet</dc:creator>
  <dc:description/>
  <cp:lastModifiedBy>Amira KAIROUANI</cp:lastModifiedBy>
  <cp:revision>4</cp:revision>
  <dcterms:created xsi:type="dcterms:W3CDTF">2025-03-19T00:27:00Z</dcterms:created>
  <dcterms:modified xsi:type="dcterms:W3CDTF">2025-03-19T09:58:00Z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0x010100B57657C0790ED74A9380FC9E5D708CF1</vt:lpwstr>
  </property>
  <property fmtid="{D5CDD505-2E9C-101B-9397-08002B2CF9AE}" pid="3" name="Order">
    <vt:r8>14000</vt:r8>
  </property>
  <property fmtid="{D5CDD505-2E9C-101B-9397-08002B2CF9AE}" pid="4" name="MediaServiceImageTags">
    <vt:lpwstr/>
  </property>
</Properties>
</file>